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F27B5" w14:textId="77777777" w:rsidR="007E6B2F" w:rsidRDefault="00000000">
      <w:pPr>
        <w:pBdr>
          <w:top w:val="thick" w:sz="18" w:space="0" w:color="A20000"/>
          <w:left w:val="thick" w:sz="18" w:space="0" w:color="A20000"/>
          <w:bottom w:val="single" w:sz="4" w:space="4" w:color="EDD576"/>
          <w:right w:val="thick" w:sz="18" w:space="0" w:color="A20000"/>
        </w:pBdr>
        <w:shd w:val="clear" w:color="auto" w:fill="A2000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none" w:sz="0" w:space="0" w:color="FFFFFF"/>
          <w:left w:val="thick" w:sz="18" w:space="0" w:color="A20000"/>
          <w:bottom w:val="none" w:sz="0" w:space="0" w:color="FFFFFF"/>
          <w:right w:val="thick" w:sz="18" w:space="0" w:color="A2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60"/>
      </w:tblGrid>
      <w:tr w:rsidR="007E6B2F" w14:paraId="5302057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  <w:tcMar>
              <w:top w:w="160" w:type="dxa"/>
              <w:left w:w="200" w:type="dxa"/>
              <w:bottom w:w="100" w:type="dxa"/>
              <w:right w:w="100" w:type="dxa"/>
            </w:tcMar>
          </w:tcPr>
          <w:p w14:paraId="254337C7" w14:textId="77777777" w:rsidR="007E6B2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0FA66E" wp14:editId="507077E4">
                  <wp:extent cx="1905000" cy="8096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shd w:val="clear" w:color="auto" w:fill="FFFFFF"/>
            <w:tcMar>
              <w:top w:w="200" w:type="dxa"/>
              <w:left w:w="200" w:type="dxa"/>
              <w:bottom w:w="100" w:type="dxa"/>
              <w:right w:w="200" w:type="dxa"/>
            </w:tcMar>
          </w:tcPr>
          <w:p w14:paraId="1EBF8BDC" w14:textId="77777777" w:rsidR="007E6B2F" w:rsidRDefault="00000000">
            <w:pPr>
              <w:spacing w:before="60"/>
            </w:pPr>
            <w:r>
              <w:rPr>
                <w:rFonts w:ascii="Garamond" w:eastAsia="Garamond" w:hAnsi="Garamond" w:cs="Garamond"/>
                <w:b/>
                <w:bCs/>
                <w:color w:val="A20000"/>
                <w:sz w:val="52"/>
                <w:szCs w:val="52"/>
              </w:rPr>
              <w:t>ARCHON SUNDAY</w:t>
            </w:r>
          </w:p>
          <w:p w14:paraId="35654419" w14:textId="77777777" w:rsidR="007E6B2F" w:rsidRDefault="00000000">
            <w:r>
              <w:rPr>
                <w:i/>
                <w:iCs/>
                <w:color w:val="8C734B"/>
                <w:sz w:val="20"/>
                <w:szCs w:val="20"/>
              </w:rPr>
              <w:t>Order of Saint Andrew the Apostle</w:t>
            </w:r>
          </w:p>
          <w:p w14:paraId="08F2505F" w14:textId="77777777" w:rsidR="007E6B2F" w:rsidRDefault="00000000">
            <w:r>
              <w:rPr>
                <w:i/>
                <w:iCs/>
                <w:color w:val="8C734B"/>
                <w:sz w:val="20"/>
                <w:szCs w:val="20"/>
              </w:rPr>
              <w:t>Archons of the Ecumenical Patriarchate</w:t>
            </w:r>
          </w:p>
        </w:tc>
      </w:tr>
      <w:tr w:rsidR="007E6B2F" w14:paraId="5D3B858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shd w:val="clear" w:color="auto" w:fill="EDD57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3525" w14:textId="77777777" w:rsidR="007E6B2F" w:rsidRDefault="00000000">
            <w:r>
              <w:rPr>
                <w:sz w:val="4"/>
                <w:szCs w:val="4"/>
              </w:rPr>
              <w:t xml:space="preserve"> </w:t>
            </w:r>
          </w:p>
        </w:tc>
      </w:tr>
      <w:tr w:rsidR="007E6B2F" w14:paraId="554ED20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shd w:val="clear" w:color="auto" w:fill="FFFFFF"/>
            <w:tcMar>
              <w:top w:w="240" w:type="dxa"/>
              <w:left w:w="400" w:type="dxa"/>
              <w:bottom w:w="240" w:type="dxa"/>
              <w:right w:w="400" w:type="dxa"/>
            </w:tcMar>
          </w:tcPr>
          <w:p w14:paraId="4F7EC258" w14:textId="77777777" w:rsidR="007E6B2F" w:rsidRDefault="00000000">
            <w:pPr>
              <w:spacing w:after="180"/>
              <w:jc w:val="center"/>
            </w:pPr>
            <w:r>
              <w:rPr>
                <w:rFonts w:ascii="Garamond" w:eastAsia="Garamond" w:hAnsi="Garamond" w:cs="Garamond"/>
                <w:b/>
                <w:bCs/>
                <w:color w:val="A20000"/>
                <w:sz w:val="28"/>
                <w:szCs w:val="28"/>
              </w:rPr>
              <w:t>Today we celebrate Archon Sunday</w:t>
            </w:r>
          </w:p>
          <w:p w14:paraId="4CF2812F" w14:textId="3F346FC6" w:rsidR="007E6B2F" w:rsidRDefault="00000000">
            <w:pPr>
              <w:spacing w:after="160" w:line="320" w:lineRule="auto"/>
              <w:jc w:val="both"/>
            </w:pPr>
            <w:r>
              <w:rPr>
                <w:sz w:val="23"/>
                <w:szCs w:val="23"/>
              </w:rPr>
              <w:t xml:space="preserve">We are honored to welcome </w:t>
            </w:r>
            <w:r>
              <w:rPr>
                <w:b/>
                <w:bCs/>
                <w:color w:val="A20000"/>
                <w:sz w:val="23"/>
                <w:szCs w:val="23"/>
              </w:rPr>
              <w:t>Archon ________________________</w:t>
            </w:r>
            <w:r>
              <w:rPr>
                <w:sz w:val="23"/>
                <w:szCs w:val="23"/>
              </w:rPr>
              <w:t xml:space="preserve">, a member of the </w:t>
            </w:r>
            <w:r>
              <w:rPr>
                <w:i/>
                <w:iCs/>
                <w:sz w:val="23"/>
                <w:szCs w:val="23"/>
              </w:rPr>
              <w:t>Order of Saint Andrew the Apostle</w:t>
            </w:r>
            <w:r>
              <w:rPr>
                <w:sz w:val="23"/>
                <w:szCs w:val="23"/>
              </w:rPr>
              <w:t xml:space="preserve"> and the Archons of the Ecumenical Patriarchate, who will be addressing our parish </w:t>
            </w:r>
            <w:r>
              <w:rPr>
                <w:b/>
                <w:bCs/>
                <w:sz w:val="23"/>
                <w:szCs w:val="23"/>
              </w:rPr>
              <w:t>from the Solea</w:t>
            </w:r>
            <w:r>
              <w:rPr>
                <w:sz w:val="23"/>
                <w:szCs w:val="23"/>
              </w:rPr>
              <w:t xml:space="preserve"> at the conclusion of today’s Divine Liturgy, bringing greetings from His All-Holiness Ecumenical Patriarch Bartholomew, His Eminence Archbishop Elpidophoros of America, and National Commander Anthony J. Limberakis.</w:t>
            </w:r>
          </w:p>
          <w:p w14:paraId="0E52D267" w14:textId="77777777" w:rsidR="007E6B2F" w:rsidRDefault="00000000">
            <w:pPr>
              <w:spacing w:after="160" w:line="320" w:lineRule="auto"/>
              <w:jc w:val="both"/>
            </w:pPr>
            <w:r>
              <w:rPr>
                <w:sz w:val="23"/>
                <w:szCs w:val="23"/>
              </w:rPr>
              <w:t>The Archons of the Ecumenical Patriarchate are dedicated lay leaders of the Orthodox Church, committed to protecting religious freedom and ensuring the future of the Ecumenical Patriarchate — the historic spiritual center of the world’s 300+ million Orthodox Christians.</w:t>
            </w:r>
          </w:p>
          <w:p w14:paraId="1A5E633B" w14:textId="77777777" w:rsidR="007E6B2F" w:rsidRDefault="00000000">
            <w:pPr>
              <w:pBdr>
                <w:bottom w:val="single" w:sz="4" w:space="4" w:color="EDD576"/>
              </w:pBdr>
              <w:spacing w:before="80" w:after="80"/>
            </w:pPr>
            <w:r>
              <w:rPr>
                <w:sz w:val="2"/>
                <w:szCs w:val="2"/>
              </w:rPr>
              <w:t xml:space="preserve"> </w:t>
            </w:r>
          </w:p>
          <w:p w14:paraId="32118F8C" w14:textId="77777777" w:rsidR="007E6B2F" w:rsidRDefault="00000000">
            <w:pPr>
              <w:spacing w:before="120" w:after="60"/>
              <w:jc w:val="center"/>
            </w:pPr>
            <w:r>
              <w:rPr>
                <w:rFonts w:ascii="Garamond" w:eastAsia="Garamond" w:hAnsi="Garamond" w:cs="Garamond"/>
                <w:b/>
                <w:bCs/>
                <w:color w:val="A20000"/>
                <w:sz w:val="26"/>
                <w:szCs w:val="26"/>
              </w:rPr>
              <w:t>Join Us After Divine Liturgy</w:t>
            </w:r>
          </w:p>
          <w:p w14:paraId="66BCC1C7" w14:textId="59B0E595" w:rsidR="007E6B2F" w:rsidRDefault="00000000">
            <w:pPr>
              <w:spacing w:after="160" w:line="300" w:lineRule="auto"/>
              <w:jc w:val="center"/>
            </w:pPr>
            <w:r>
              <w:rPr>
                <w:b/>
                <w:bCs/>
                <w:color w:val="A20000"/>
                <w:sz w:val="23"/>
                <w:szCs w:val="23"/>
              </w:rPr>
              <w:t>Archon ________________________</w:t>
            </w:r>
            <w:r>
              <w:rPr>
                <w:sz w:val="23"/>
                <w:szCs w:val="23"/>
              </w:rPr>
              <w:t xml:space="preserve"> will be available during </w:t>
            </w:r>
            <w:r>
              <w:rPr>
                <w:b/>
                <w:bCs/>
                <w:sz w:val="23"/>
                <w:szCs w:val="23"/>
              </w:rPr>
              <w:t xml:space="preserve">Coffee Hour </w:t>
            </w:r>
            <w:r>
              <w:rPr>
                <w:sz w:val="23"/>
                <w:szCs w:val="23"/>
              </w:rPr>
              <w:t>to answer your questions about the mission of the Ecumenical Patriarchate and the vital work of the Archons. Learn more and get involved via the Archons App and at www.archons.org.</w:t>
            </w:r>
          </w:p>
          <w:p w14:paraId="7262D9EA" w14:textId="77777777" w:rsidR="007E6B2F" w:rsidRDefault="00000000">
            <w:pPr>
              <w:spacing w:before="100" w:after="100"/>
              <w:jc w:val="center"/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8C734B"/>
              </w:rPr>
              <w:t>Protecting the Future of Faith®</w:t>
            </w:r>
          </w:p>
        </w:tc>
      </w:tr>
    </w:tbl>
    <w:p w14:paraId="4BDD3A3A" w14:textId="77777777" w:rsidR="007E6B2F" w:rsidRDefault="00000000">
      <w:pPr>
        <w:pBdr>
          <w:top w:val="single" w:sz="4" w:space="4" w:color="EDD576"/>
          <w:left w:val="thick" w:sz="18" w:space="0" w:color="A20000"/>
          <w:bottom w:val="thick" w:sz="18" w:space="0" w:color="A20000"/>
          <w:right w:val="thick" w:sz="18" w:space="0" w:color="A20000"/>
        </w:pBdr>
        <w:shd w:val="clear" w:color="auto" w:fill="A20000"/>
      </w:pPr>
      <w:r>
        <w:rPr>
          <w:sz w:val="4"/>
          <w:szCs w:val="4"/>
        </w:rPr>
        <w:t xml:space="preserve"> </w:t>
      </w:r>
    </w:p>
    <w:sectPr w:rsidR="007E6B2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03B1C"/>
    <w:multiLevelType w:val="hybridMultilevel"/>
    <w:tmpl w:val="A91AD5C6"/>
    <w:lvl w:ilvl="0" w:tplc="C5328C5C">
      <w:start w:val="1"/>
      <w:numFmt w:val="bullet"/>
      <w:lvlText w:val="●"/>
      <w:lvlJc w:val="left"/>
      <w:pPr>
        <w:ind w:left="720" w:hanging="360"/>
      </w:pPr>
    </w:lvl>
    <w:lvl w:ilvl="1" w:tplc="4B34A332">
      <w:start w:val="1"/>
      <w:numFmt w:val="bullet"/>
      <w:lvlText w:val="○"/>
      <w:lvlJc w:val="left"/>
      <w:pPr>
        <w:ind w:left="1440" w:hanging="360"/>
      </w:pPr>
    </w:lvl>
    <w:lvl w:ilvl="2" w:tplc="1D6038C4">
      <w:start w:val="1"/>
      <w:numFmt w:val="bullet"/>
      <w:lvlText w:val="■"/>
      <w:lvlJc w:val="left"/>
      <w:pPr>
        <w:ind w:left="2160" w:hanging="360"/>
      </w:pPr>
    </w:lvl>
    <w:lvl w:ilvl="3" w:tplc="22546EDC">
      <w:start w:val="1"/>
      <w:numFmt w:val="bullet"/>
      <w:lvlText w:val="●"/>
      <w:lvlJc w:val="left"/>
      <w:pPr>
        <w:ind w:left="2880" w:hanging="360"/>
      </w:pPr>
    </w:lvl>
    <w:lvl w:ilvl="4" w:tplc="4CE08352">
      <w:start w:val="1"/>
      <w:numFmt w:val="bullet"/>
      <w:lvlText w:val="○"/>
      <w:lvlJc w:val="left"/>
      <w:pPr>
        <w:ind w:left="3600" w:hanging="360"/>
      </w:pPr>
    </w:lvl>
    <w:lvl w:ilvl="5" w:tplc="7A00D300">
      <w:start w:val="1"/>
      <w:numFmt w:val="bullet"/>
      <w:lvlText w:val="■"/>
      <w:lvlJc w:val="left"/>
      <w:pPr>
        <w:ind w:left="4320" w:hanging="360"/>
      </w:pPr>
    </w:lvl>
    <w:lvl w:ilvl="6" w:tplc="42DA1186">
      <w:start w:val="1"/>
      <w:numFmt w:val="bullet"/>
      <w:lvlText w:val="●"/>
      <w:lvlJc w:val="left"/>
      <w:pPr>
        <w:ind w:left="5040" w:hanging="360"/>
      </w:pPr>
    </w:lvl>
    <w:lvl w:ilvl="7" w:tplc="83AAB704">
      <w:start w:val="1"/>
      <w:numFmt w:val="bullet"/>
      <w:lvlText w:val="●"/>
      <w:lvlJc w:val="left"/>
      <w:pPr>
        <w:ind w:left="5760" w:hanging="360"/>
      </w:pPr>
    </w:lvl>
    <w:lvl w:ilvl="8" w:tplc="823E0524">
      <w:start w:val="1"/>
      <w:numFmt w:val="bullet"/>
      <w:lvlText w:val="●"/>
      <w:lvlJc w:val="left"/>
      <w:pPr>
        <w:ind w:left="6480" w:hanging="360"/>
      </w:pPr>
    </w:lvl>
  </w:abstractNum>
  <w:num w:numId="1" w16cid:durableId="10890774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B2F"/>
    <w:rsid w:val="00757BA6"/>
    <w:rsid w:val="007E6B2F"/>
    <w:rsid w:val="00BA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CF2C"/>
  <w15:docId w15:val="{46FD3CFF-1F49-44F9-8BA6-68CFF269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1C1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22</Lines>
  <Paragraphs>10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Frank Boardman</cp:lastModifiedBy>
  <cp:revision>2</cp:revision>
  <dcterms:created xsi:type="dcterms:W3CDTF">2026-06-11T20:31:00Z</dcterms:created>
  <dcterms:modified xsi:type="dcterms:W3CDTF">2026-06-11T20:33:00Z</dcterms:modified>
</cp:coreProperties>
</file>