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7526" w:rsidRDefault="00987526" w:rsidP="00987526">
      <w:pPr>
        <w:pStyle w:val="p1"/>
        <w:spacing w:before="0" w:beforeAutospacing="0" w:after="0" w:afterAutospacing="0"/>
        <w:rPr>
          <w:rFonts w:ascii="Aptos" w:hAnsi="Aptos"/>
          <w:color w:val="000000"/>
          <w:sz w:val="34"/>
          <w:szCs w:val="34"/>
        </w:rPr>
      </w:pPr>
      <w:r>
        <w:rPr>
          <w:rStyle w:val="s1"/>
          <w:rFonts w:ascii="UICTFontTextStyleBody" w:hAnsi="UICTFontTextStyleBody"/>
          <w:color w:val="000000"/>
          <w:sz w:val="34"/>
          <w:szCs w:val="34"/>
        </w:rPr>
        <w:t>Protecting the Holy Mother Church</w:t>
      </w:r>
    </w:p>
    <w:p w:rsidR="00987526" w:rsidRDefault="00987526" w:rsidP="00987526">
      <w:pPr>
        <w:pStyle w:val="p2"/>
        <w:spacing w:before="0" w:beforeAutospacing="0" w:after="0" w:afterAutospacing="0"/>
        <w:rPr>
          <w:rFonts w:ascii="Aptos" w:hAnsi="Aptos"/>
          <w:color w:val="000000"/>
          <w:sz w:val="34"/>
          <w:szCs w:val="34"/>
        </w:rPr>
      </w:pPr>
    </w:p>
    <w:p w:rsidR="00987526" w:rsidRDefault="00987526" w:rsidP="00987526">
      <w:pPr>
        <w:pStyle w:val="p1"/>
        <w:spacing w:before="0" w:beforeAutospacing="0" w:after="0" w:afterAutospacing="0"/>
        <w:rPr>
          <w:rFonts w:ascii="Aptos" w:hAnsi="Aptos"/>
          <w:color w:val="000000"/>
          <w:sz w:val="34"/>
          <w:szCs w:val="34"/>
        </w:rPr>
      </w:pPr>
      <w:r>
        <w:rPr>
          <w:rStyle w:val="s1"/>
          <w:rFonts w:ascii="UICTFontTextStyleBody" w:hAnsi="UICTFontTextStyleBody"/>
          <w:color w:val="000000"/>
          <w:sz w:val="34"/>
          <w:szCs w:val="34"/>
        </w:rPr>
        <w:t xml:space="preserve">Good </w:t>
      </w:r>
      <w:proofErr w:type="gramStart"/>
      <w:r>
        <w:rPr>
          <w:rStyle w:val="s1"/>
          <w:rFonts w:ascii="UICTFontTextStyleBody" w:hAnsi="UICTFontTextStyleBody"/>
          <w:color w:val="000000"/>
          <w:sz w:val="34"/>
          <w:szCs w:val="34"/>
        </w:rPr>
        <w:t>morning</w:t>
      </w:r>
      <w:proofErr w:type="gramEnd"/>
      <w:r>
        <w:rPr>
          <w:rStyle w:val="s1"/>
          <w:rFonts w:ascii="UICTFontTextStyleBody" w:hAnsi="UICTFontTextStyleBody"/>
          <w:color w:val="000000"/>
          <w:sz w:val="34"/>
          <w:szCs w:val="34"/>
        </w:rPr>
        <w:t xml:space="preserve"> Fr. _____, distinguished Archons of the Ecumenical Patriarchate and fellow parishioners. I appreciate the opportunity to address you on Archon Sunday and prior to the upcoming Feast-day of St. Andrew the Apostle, Patron Saint of the Archons. </w:t>
      </w:r>
    </w:p>
    <w:p w:rsidR="00987526" w:rsidRDefault="00987526" w:rsidP="00987526">
      <w:pPr>
        <w:pStyle w:val="p2"/>
        <w:spacing w:before="0" w:beforeAutospacing="0" w:after="0" w:afterAutospacing="0"/>
        <w:rPr>
          <w:rFonts w:ascii="Aptos" w:hAnsi="Aptos"/>
          <w:color w:val="000000"/>
          <w:sz w:val="34"/>
          <w:szCs w:val="34"/>
        </w:rPr>
      </w:pPr>
    </w:p>
    <w:p w:rsidR="00987526" w:rsidRDefault="00987526" w:rsidP="00987526">
      <w:pPr>
        <w:pStyle w:val="p1"/>
        <w:spacing w:before="0" w:beforeAutospacing="0" w:after="0" w:afterAutospacing="0"/>
        <w:rPr>
          <w:rFonts w:ascii="Aptos" w:hAnsi="Aptos"/>
          <w:color w:val="000000"/>
          <w:sz w:val="34"/>
          <w:szCs w:val="34"/>
        </w:rPr>
      </w:pPr>
      <w:r>
        <w:rPr>
          <w:rStyle w:val="s1"/>
          <w:rFonts w:ascii="UICTFontTextStyleBody" w:hAnsi="UICTFontTextStyleBody"/>
          <w:color w:val="000000"/>
          <w:sz w:val="34"/>
          <w:szCs w:val="34"/>
        </w:rPr>
        <w:t xml:space="preserve">Constantinople or </w:t>
      </w:r>
      <w:proofErr w:type="gramStart"/>
      <w:r>
        <w:rPr>
          <w:rStyle w:val="s1"/>
          <w:rFonts w:ascii="UICTFontTextStyleBody" w:hAnsi="UICTFontTextStyleBody"/>
          <w:color w:val="000000"/>
          <w:sz w:val="34"/>
          <w:szCs w:val="34"/>
        </w:rPr>
        <w:t>present day</w:t>
      </w:r>
      <w:proofErr w:type="gramEnd"/>
      <w:r>
        <w:rPr>
          <w:rStyle w:val="s1"/>
          <w:rFonts w:ascii="UICTFontTextStyleBody" w:hAnsi="UICTFontTextStyleBody"/>
          <w:color w:val="000000"/>
          <w:sz w:val="34"/>
          <w:szCs w:val="34"/>
        </w:rPr>
        <w:t xml:space="preserve"> Istanbul, Turkey - was founded in 330 AD by Emperor Constantine the Great who moved the capital of the Roman Empire from Rome in the West to the city of Byzantium in the East and renamed it Constantinople. It was the center of the Orthodox Church with the magnificent cathedral of Hagia Sophia (meaning the church of Holy Wisdom) built in the year 537 AD. It stood as our church for nearly 1000 years until it fell to the Ottoman Turks in 1453. Roll forward to July 24th of 2020 and our church - which had been a UNESCO World Heritage site and a museum - was sadly converted to a Mosque. </w:t>
      </w:r>
    </w:p>
    <w:p w:rsidR="00987526" w:rsidRDefault="00987526" w:rsidP="00987526">
      <w:pPr>
        <w:pStyle w:val="p2"/>
        <w:spacing w:before="0" w:beforeAutospacing="0" w:after="0" w:afterAutospacing="0"/>
        <w:rPr>
          <w:rFonts w:ascii="Aptos" w:hAnsi="Aptos"/>
          <w:color w:val="000000"/>
          <w:sz w:val="34"/>
          <w:szCs w:val="34"/>
        </w:rPr>
      </w:pPr>
    </w:p>
    <w:p w:rsidR="00987526" w:rsidRDefault="00987526" w:rsidP="00987526">
      <w:pPr>
        <w:pStyle w:val="p1"/>
        <w:spacing w:before="0" w:beforeAutospacing="0" w:after="0" w:afterAutospacing="0"/>
        <w:rPr>
          <w:rFonts w:ascii="Aptos" w:hAnsi="Aptos"/>
          <w:color w:val="000000"/>
          <w:sz w:val="34"/>
          <w:szCs w:val="34"/>
        </w:rPr>
      </w:pPr>
      <w:r>
        <w:rPr>
          <w:rStyle w:val="s1"/>
          <w:rFonts w:ascii="UICTFontTextStyleBody" w:hAnsi="UICTFontTextStyleBody"/>
          <w:color w:val="000000"/>
          <w:sz w:val="34"/>
          <w:szCs w:val="34"/>
        </w:rPr>
        <w:t>In 1923, there were approximately 1.2 million Greek Orthodox Christians living in Turkey but a forced population exchange sent most of them to Greece or elsewhere, leaving about 100,000 in Turkey. Today, that number has dwindled to about 1,500 to 2,000 - not even 1% but .01% of the estimated population of 85 million people. </w:t>
      </w:r>
      <w:r>
        <w:rPr>
          <w:rStyle w:val="apple-converted-space"/>
          <w:rFonts w:ascii="UICTFontTextStyleBody" w:hAnsi="UICTFontTextStyleBody"/>
          <w:color w:val="000000"/>
          <w:sz w:val="34"/>
          <w:szCs w:val="34"/>
        </w:rPr>
        <w:t> </w:t>
      </w:r>
      <w:r>
        <w:rPr>
          <w:rStyle w:val="s1"/>
          <w:rFonts w:ascii="UICTFontTextStyleBody" w:hAnsi="UICTFontTextStyleBody"/>
          <w:color w:val="000000"/>
          <w:sz w:val="34"/>
          <w:szCs w:val="34"/>
        </w:rPr>
        <w:t>The decline of Greek Orthodox Christians, along with other religious minorities, has been the result of an intentional effort to promote a form of ethnic religious nationalism that ultimately establishes a pure Turkish-Muslim nation. </w:t>
      </w:r>
    </w:p>
    <w:p w:rsidR="00987526" w:rsidRDefault="00987526" w:rsidP="00987526">
      <w:pPr>
        <w:pStyle w:val="p2"/>
        <w:spacing w:before="0" w:beforeAutospacing="0" w:after="0" w:afterAutospacing="0"/>
        <w:rPr>
          <w:rFonts w:ascii="Aptos" w:hAnsi="Aptos"/>
          <w:color w:val="000000"/>
          <w:sz w:val="34"/>
          <w:szCs w:val="34"/>
        </w:rPr>
      </w:pPr>
    </w:p>
    <w:p w:rsidR="00987526" w:rsidRDefault="00987526" w:rsidP="00987526">
      <w:pPr>
        <w:pStyle w:val="p1"/>
        <w:spacing w:before="0" w:beforeAutospacing="0" w:after="0" w:afterAutospacing="0"/>
        <w:rPr>
          <w:rFonts w:ascii="Aptos" w:hAnsi="Aptos"/>
          <w:color w:val="000000"/>
          <w:sz w:val="34"/>
          <w:szCs w:val="34"/>
        </w:rPr>
      </w:pPr>
      <w:r>
        <w:rPr>
          <w:rStyle w:val="s1"/>
          <w:rFonts w:ascii="UICTFontTextStyleBody" w:hAnsi="UICTFontTextStyleBody"/>
          <w:color w:val="000000"/>
          <w:sz w:val="34"/>
          <w:szCs w:val="34"/>
        </w:rPr>
        <w:lastRenderedPageBreak/>
        <w:t>As part of this effort, the Turkish government systematically refuses to grant legal standing to foundations of religious minorities, which means that the Ecumenical Patriarchate does not technically “own” any of its own properties, religious treasures or charities. Even worse, there are instances when properties have been seized by various mafia-linked enterprises turning them into parking facilities. Through various methods, the Turkish authorities have confiscated 1000’s of properties from the Ecumenical Patriarchate and the Greek community over the years including monasteries, church buildings, an orphanage, private homes, apartment buildings, schools and land. From 8000 properties in 1936, today there are less than 500. </w:t>
      </w:r>
    </w:p>
    <w:p w:rsidR="00987526" w:rsidRDefault="00987526" w:rsidP="00987526">
      <w:pPr>
        <w:pStyle w:val="p2"/>
        <w:spacing w:before="0" w:beforeAutospacing="0" w:after="0" w:afterAutospacing="0"/>
        <w:rPr>
          <w:rFonts w:ascii="Aptos" w:hAnsi="Aptos"/>
          <w:color w:val="000000"/>
          <w:sz w:val="34"/>
          <w:szCs w:val="34"/>
        </w:rPr>
      </w:pPr>
    </w:p>
    <w:p w:rsidR="00987526" w:rsidRDefault="00987526" w:rsidP="00987526">
      <w:pPr>
        <w:pStyle w:val="p1"/>
        <w:spacing w:before="0" w:beforeAutospacing="0" w:after="0" w:afterAutospacing="0"/>
        <w:rPr>
          <w:rFonts w:ascii="Aptos" w:hAnsi="Aptos"/>
          <w:color w:val="000000"/>
          <w:sz w:val="34"/>
          <w:szCs w:val="34"/>
        </w:rPr>
      </w:pPr>
      <w:r>
        <w:rPr>
          <w:rStyle w:val="s1"/>
          <w:rFonts w:ascii="UICTFontTextStyleBody" w:hAnsi="UICTFontTextStyleBody"/>
          <w:color w:val="000000"/>
          <w:sz w:val="34"/>
          <w:szCs w:val="34"/>
        </w:rPr>
        <w:t>It may shock you to learn that even the Patriarchal Cathedral of St. George cannot be owned by the Ecumenical Patriarchate due its lack of legal status. Further, it should concern us all that the sacred relics of two of our most important saints - Saints John Chrysostom and Gregory Nazianzen - returned to Ecumenical Patriarch Bartholomew by Pope John Paul II on November 27th of 2004 - technically belong to the Turkish government. Why? — because they are considered antiquities of Turkey and the government could, if it chose to do so, have the Patriarchate turn them over. </w:t>
      </w:r>
    </w:p>
    <w:p w:rsidR="00987526" w:rsidRDefault="00987526" w:rsidP="00987526">
      <w:pPr>
        <w:pStyle w:val="p2"/>
        <w:spacing w:before="0" w:beforeAutospacing="0" w:after="0" w:afterAutospacing="0"/>
        <w:rPr>
          <w:rFonts w:ascii="Aptos" w:hAnsi="Aptos"/>
          <w:color w:val="000000"/>
          <w:sz w:val="34"/>
          <w:szCs w:val="34"/>
        </w:rPr>
      </w:pPr>
    </w:p>
    <w:p w:rsidR="00987526" w:rsidRDefault="00987526" w:rsidP="00987526">
      <w:pPr>
        <w:pStyle w:val="p1"/>
        <w:spacing w:before="0" w:beforeAutospacing="0" w:after="0" w:afterAutospacing="0"/>
        <w:rPr>
          <w:rFonts w:ascii="Aptos" w:hAnsi="Aptos"/>
          <w:color w:val="000000"/>
          <w:sz w:val="34"/>
          <w:szCs w:val="34"/>
        </w:rPr>
      </w:pPr>
      <w:r>
        <w:rPr>
          <w:rStyle w:val="s1"/>
          <w:rFonts w:ascii="UICTFontTextStyleBody" w:hAnsi="UICTFontTextStyleBody"/>
          <w:color w:val="000000"/>
          <w:sz w:val="34"/>
          <w:szCs w:val="34"/>
        </w:rPr>
        <w:t xml:space="preserve">The non-recognition of the Ecumenical </w:t>
      </w:r>
      <w:proofErr w:type="gramStart"/>
      <w:r>
        <w:rPr>
          <w:rStyle w:val="s1"/>
          <w:rFonts w:ascii="UICTFontTextStyleBody" w:hAnsi="UICTFontTextStyleBody"/>
          <w:color w:val="000000"/>
          <w:sz w:val="34"/>
          <w:szCs w:val="34"/>
        </w:rPr>
        <w:t>Patriarchate’s </w:t>
      </w:r>
      <w:r>
        <w:rPr>
          <w:rStyle w:val="apple-converted-space"/>
          <w:rFonts w:ascii="UICTFontTextStyleBody" w:hAnsi="UICTFontTextStyleBody"/>
          <w:color w:val="000000"/>
          <w:sz w:val="34"/>
          <w:szCs w:val="34"/>
        </w:rPr>
        <w:t> </w:t>
      </w:r>
      <w:r>
        <w:rPr>
          <w:rStyle w:val="s1"/>
          <w:rFonts w:ascii="UICTFontTextStyleBody" w:hAnsi="UICTFontTextStyleBody"/>
          <w:color w:val="000000"/>
          <w:sz w:val="34"/>
          <w:szCs w:val="34"/>
        </w:rPr>
        <w:t>legal</w:t>
      </w:r>
      <w:proofErr w:type="gramEnd"/>
      <w:r>
        <w:rPr>
          <w:rStyle w:val="s1"/>
          <w:rFonts w:ascii="UICTFontTextStyleBody" w:hAnsi="UICTFontTextStyleBody"/>
          <w:color w:val="000000"/>
          <w:sz w:val="34"/>
          <w:szCs w:val="34"/>
        </w:rPr>
        <w:t xml:space="preserve"> identity not only affects the church’s ability to own property but also results in the non-issuance of residence and work permits for “foreign” (i.e. - non-Turkish) priests who are essential to the continuity and functioning of the Ecumenical Patriarchate. Why is this a big deal? Since the Turkish government forcibly </w:t>
      </w:r>
      <w:proofErr w:type="gramStart"/>
      <w:r>
        <w:rPr>
          <w:rStyle w:val="s1"/>
          <w:rFonts w:ascii="UICTFontTextStyleBody" w:hAnsi="UICTFontTextStyleBody"/>
          <w:color w:val="000000"/>
          <w:sz w:val="34"/>
          <w:szCs w:val="34"/>
        </w:rPr>
        <w:t>closed </w:t>
      </w:r>
      <w:r>
        <w:rPr>
          <w:rStyle w:val="apple-converted-space"/>
          <w:rFonts w:ascii="UICTFontTextStyleBody" w:hAnsi="UICTFontTextStyleBody"/>
          <w:color w:val="000000"/>
          <w:sz w:val="34"/>
          <w:szCs w:val="34"/>
        </w:rPr>
        <w:t> </w:t>
      </w:r>
      <w:r>
        <w:rPr>
          <w:rStyle w:val="s1"/>
          <w:rFonts w:ascii="UICTFontTextStyleBody" w:hAnsi="UICTFontTextStyleBody"/>
          <w:color w:val="000000"/>
          <w:sz w:val="34"/>
          <w:szCs w:val="34"/>
        </w:rPr>
        <w:t>the</w:t>
      </w:r>
      <w:proofErr w:type="gramEnd"/>
      <w:r>
        <w:rPr>
          <w:rStyle w:val="s1"/>
          <w:rFonts w:ascii="UICTFontTextStyleBody" w:hAnsi="UICTFontTextStyleBody"/>
          <w:color w:val="000000"/>
          <w:sz w:val="34"/>
          <w:szCs w:val="34"/>
        </w:rPr>
        <w:t xml:space="preserve"> Halki Theological School in 1971 where we had </w:t>
      </w:r>
      <w:r>
        <w:rPr>
          <w:rStyle w:val="s1"/>
          <w:rFonts w:ascii="UICTFontTextStyleBody" w:hAnsi="UICTFontTextStyleBody"/>
          <w:color w:val="000000"/>
          <w:sz w:val="34"/>
          <w:szCs w:val="34"/>
        </w:rPr>
        <w:lastRenderedPageBreak/>
        <w:t>trained more than a 1000 clergymen - including bishops and Patriarchs - the Ecumenical Patriarch has had to send young men from the community desiring to become priests to theological schools in Greece. Since the process of getting permits is so onerous and only short-term, many of these young men never return. The result should anger and concern us all because we are witnessing what amounts to the gradual asphyxiation of the Holy Mother Church in Turkey.</w:t>
      </w:r>
    </w:p>
    <w:p w:rsidR="00987526" w:rsidRDefault="00987526" w:rsidP="00987526">
      <w:pPr>
        <w:pStyle w:val="p2"/>
        <w:spacing w:before="0" w:beforeAutospacing="0" w:after="0" w:afterAutospacing="0"/>
        <w:rPr>
          <w:rFonts w:ascii="Aptos" w:hAnsi="Aptos"/>
          <w:color w:val="000000"/>
          <w:sz w:val="34"/>
          <w:szCs w:val="34"/>
        </w:rPr>
      </w:pPr>
    </w:p>
    <w:p w:rsidR="00987526" w:rsidRDefault="00987526" w:rsidP="00987526">
      <w:pPr>
        <w:pStyle w:val="p1"/>
        <w:spacing w:before="0" w:beforeAutospacing="0" w:after="0" w:afterAutospacing="0"/>
        <w:rPr>
          <w:rFonts w:ascii="Aptos" w:hAnsi="Aptos"/>
          <w:color w:val="000000"/>
          <w:sz w:val="34"/>
          <w:szCs w:val="34"/>
        </w:rPr>
      </w:pPr>
      <w:r>
        <w:rPr>
          <w:rStyle w:val="s1"/>
          <w:rFonts w:ascii="UICTFontTextStyleBody" w:hAnsi="UICTFontTextStyleBody"/>
          <w:color w:val="000000"/>
          <w:sz w:val="34"/>
          <w:szCs w:val="34"/>
        </w:rPr>
        <w:t>If the restrictions Turkey imposes on the Patriarchate weren’t enough, we are also in the midst of a major battle for the soul of Orthodoxy with the invasion of Ukraine by Russia along with the explicit support of the Patriarch of Moscow. Patriarch Kirill has endorsed the killing of fellow innocent Orthodox Christians and would like nothing more than to supplant Ecumenical Patriarchate Bartholomew as the spiritual leader of the world’s 300+ million Orthodox Christians. The Russian Patriarch is well financed and working very hard to undermine the primacy of the Ecumenical Patriarchate. </w:t>
      </w:r>
    </w:p>
    <w:p w:rsidR="00987526" w:rsidRDefault="00987526" w:rsidP="00987526">
      <w:pPr>
        <w:pStyle w:val="p2"/>
        <w:spacing w:before="0" w:beforeAutospacing="0" w:after="0" w:afterAutospacing="0"/>
        <w:rPr>
          <w:rFonts w:ascii="Aptos" w:hAnsi="Aptos"/>
          <w:color w:val="000000"/>
          <w:sz w:val="34"/>
          <w:szCs w:val="34"/>
        </w:rPr>
      </w:pPr>
    </w:p>
    <w:p w:rsidR="00987526" w:rsidRDefault="00987526" w:rsidP="00987526">
      <w:pPr>
        <w:pStyle w:val="p1"/>
        <w:spacing w:before="0" w:beforeAutospacing="0" w:after="0" w:afterAutospacing="0"/>
        <w:rPr>
          <w:rFonts w:ascii="Aptos" w:hAnsi="Aptos"/>
          <w:color w:val="000000"/>
          <w:sz w:val="34"/>
          <w:szCs w:val="34"/>
        </w:rPr>
      </w:pPr>
      <w:r>
        <w:rPr>
          <w:rStyle w:val="s1"/>
          <w:rFonts w:ascii="UICTFontTextStyleBody" w:hAnsi="UICTFontTextStyleBody"/>
          <w:color w:val="000000"/>
          <w:sz w:val="34"/>
          <w:szCs w:val="34"/>
        </w:rPr>
        <w:t>So, as Archons what are we doing to defend our beloved Ecumenical Patriarchate? Under the leadership of His Eminence Archbishop Elpidophoros of America and Exarch (or representative) of the Ecumenical Patriarchate, along with our fearless leader, National Commander of the Archons - Dr. Anthony J. Limberakis, we have significantly expanded our efforts using a multi-pronged approach that includes: </w:t>
      </w:r>
    </w:p>
    <w:p w:rsidR="00987526" w:rsidRDefault="00987526" w:rsidP="00987526">
      <w:pPr>
        <w:pStyle w:val="p2"/>
        <w:spacing w:before="0" w:beforeAutospacing="0" w:after="0" w:afterAutospacing="0"/>
        <w:rPr>
          <w:rFonts w:ascii="Aptos" w:hAnsi="Aptos"/>
          <w:color w:val="000000"/>
          <w:sz w:val="34"/>
          <w:szCs w:val="34"/>
        </w:rPr>
      </w:pPr>
    </w:p>
    <w:p w:rsidR="00987526" w:rsidRDefault="00987526" w:rsidP="00987526">
      <w:pPr>
        <w:pStyle w:val="p1"/>
        <w:spacing w:before="0" w:beforeAutospacing="0" w:after="0" w:afterAutospacing="0"/>
        <w:rPr>
          <w:rFonts w:ascii="Aptos" w:hAnsi="Aptos"/>
          <w:color w:val="000000"/>
          <w:sz w:val="34"/>
          <w:szCs w:val="34"/>
        </w:rPr>
      </w:pPr>
      <w:r>
        <w:rPr>
          <w:rStyle w:val="s1"/>
          <w:rFonts w:ascii="UICTFontTextStyleBody" w:hAnsi="UICTFontTextStyleBody"/>
          <w:color w:val="000000"/>
          <w:sz w:val="34"/>
          <w:szCs w:val="34"/>
        </w:rPr>
        <w:t xml:space="preserve">A) Enlisting the assistance of the federal government of the United States; the state legislative bodies of each of the 50 states; the European Union; the European Court of Human Rights and the Organization for Security and Cooperation in </w:t>
      </w:r>
      <w:r>
        <w:rPr>
          <w:rStyle w:val="s1"/>
          <w:rFonts w:ascii="UICTFontTextStyleBody" w:hAnsi="UICTFontTextStyleBody"/>
          <w:color w:val="000000"/>
          <w:sz w:val="34"/>
          <w:szCs w:val="34"/>
        </w:rPr>
        <w:lastRenderedPageBreak/>
        <w:t>Europe in order to convey the urgent message to the Turkish and other state governments to cease and desist policies that restrict religious freedom - not only for the Ecumenical Patriarchate, but for ALL religious minorities. </w:t>
      </w:r>
    </w:p>
    <w:p w:rsidR="00987526" w:rsidRDefault="00987526" w:rsidP="00987526">
      <w:pPr>
        <w:pStyle w:val="p2"/>
        <w:spacing w:before="0" w:beforeAutospacing="0" w:after="0" w:afterAutospacing="0"/>
        <w:rPr>
          <w:rFonts w:ascii="Aptos" w:hAnsi="Aptos"/>
          <w:color w:val="000000"/>
          <w:sz w:val="34"/>
          <w:szCs w:val="34"/>
        </w:rPr>
      </w:pPr>
    </w:p>
    <w:p w:rsidR="00987526" w:rsidRDefault="00987526" w:rsidP="00987526">
      <w:pPr>
        <w:pStyle w:val="p1"/>
        <w:spacing w:before="0" w:beforeAutospacing="0" w:after="0" w:afterAutospacing="0"/>
        <w:rPr>
          <w:rFonts w:ascii="Aptos" w:hAnsi="Aptos"/>
          <w:color w:val="000000"/>
          <w:sz w:val="34"/>
          <w:szCs w:val="34"/>
        </w:rPr>
      </w:pPr>
      <w:r>
        <w:rPr>
          <w:rStyle w:val="s1"/>
          <w:rFonts w:ascii="UICTFontTextStyleBody" w:hAnsi="UICTFontTextStyleBody"/>
          <w:color w:val="000000"/>
          <w:sz w:val="34"/>
          <w:szCs w:val="34"/>
        </w:rPr>
        <w:t>B) We have significantly expanded our communications efforts leveraging global events, websites, social media, e-mail, printed materials and outreach to our parishes. </w:t>
      </w:r>
    </w:p>
    <w:p w:rsidR="00987526" w:rsidRDefault="00987526" w:rsidP="00987526">
      <w:pPr>
        <w:pStyle w:val="p2"/>
        <w:spacing w:before="0" w:beforeAutospacing="0" w:after="0" w:afterAutospacing="0"/>
        <w:rPr>
          <w:rFonts w:ascii="Aptos" w:hAnsi="Aptos"/>
          <w:color w:val="000000"/>
          <w:sz w:val="34"/>
          <w:szCs w:val="34"/>
        </w:rPr>
      </w:pPr>
    </w:p>
    <w:p w:rsidR="00987526" w:rsidRDefault="00987526" w:rsidP="00987526">
      <w:pPr>
        <w:pStyle w:val="p1"/>
        <w:spacing w:before="0" w:beforeAutospacing="0" w:after="0" w:afterAutospacing="0"/>
        <w:rPr>
          <w:rFonts w:ascii="Aptos" w:hAnsi="Aptos"/>
          <w:color w:val="000000"/>
          <w:sz w:val="34"/>
          <w:szCs w:val="34"/>
        </w:rPr>
      </w:pPr>
      <w:r>
        <w:rPr>
          <w:rStyle w:val="s1"/>
          <w:rFonts w:ascii="UICTFontTextStyleBody" w:hAnsi="UICTFontTextStyleBody"/>
          <w:color w:val="000000"/>
          <w:sz w:val="34"/>
          <w:szCs w:val="34"/>
        </w:rPr>
        <w:t xml:space="preserve">C) We have mounted major education initiatives with a curriculum for children in grades K through 12 so they know who our Ecumenical Patriarch is and can recognize him as well as Catholic children can recognize the Pope. And, for our young adults, an all-paid </w:t>
      </w:r>
      <w:proofErr w:type="gramStart"/>
      <w:r>
        <w:rPr>
          <w:rStyle w:val="s1"/>
          <w:rFonts w:ascii="UICTFontTextStyleBody" w:hAnsi="UICTFontTextStyleBody"/>
          <w:color w:val="000000"/>
          <w:sz w:val="34"/>
          <w:szCs w:val="34"/>
        </w:rPr>
        <w:t>week long</w:t>
      </w:r>
      <w:proofErr w:type="gramEnd"/>
      <w:r>
        <w:rPr>
          <w:rStyle w:val="s1"/>
          <w:rFonts w:ascii="UICTFontTextStyleBody" w:hAnsi="UICTFontTextStyleBody"/>
          <w:color w:val="000000"/>
          <w:sz w:val="34"/>
          <w:szCs w:val="34"/>
        </w:rPr>
        <w:t xml:space="preserve"> experience in Constantinople called, “Pilgrimage of Discovery,” with a meeting with His All Holiness that is truly life-changing. </w:t>
      </w:r>
    </w:p>
    <w:p w:rsidR="00987526" w:rsidRDefault="00987526" w:rsidP="00987526">
      <w:pPr>
        <w:pStyle w:val="p2"/>
        <w:spacing w:before="0" w:beforeAutospacing="0" w:after="0" w:afterAutospacing="0"/>
        <w:rPr>
          <w:rFonts w:ascii="Aptos" w:hAnsi="Aptos"/>
          <w:color w:val="000000"/>
          <w:sz w:val="34"/>
          <w:szCs w:val="34"/>
        </w:rPr>
      </w:pPr>
    </w:p>
    <w:p w:rsidR="00987526" w:rsidRDefault="00987526" w:rsidP="00987526">
      <w:pPr>
        <w:pStyle w:val="p1"/>
        <w:spacing w:before="0" w:beforeAutospacing="0" w:after="0" w:afterAutospacing="0"/>
        <w:rPr>
          <w:rFonts w:ascii="Aptos" w:hAnsi="Aptos"/>
          <w:color w:val="000000"/>
          <w:sz w:val="34"/>
          <w:szCs w:val="34"/>
        </w:rPr>
      </w:pPr>
      <w:r>
        <w:rPr>
          <w:rStyle w:val="s1"/>
          <w:rFonts w:ascii="UICTFontTextStyleBody" w:hAnsi="UICTFontTextStyleBody"/>
          <w:color w:val="000000"/>
          <w:sz w:val="34"/>
          <w:szCs w:val="34"/>
        </w:rPr>
        <w:t>D) Finally, in order to provide for the financial security of the Ecumenical Patriarchate in perpetuity, we have established the Ecumenical Patriarch Bartholomew Foundation raising over $27 million dollars with pledges from nearly 250 supporters including parishes who have chosen to become Founders as well. </w:t>
      </w:r>
    </w:p>
    <w:p w:rsidR="00987526" w:rsidRDefault="00987526" w:rsidP="00987526">
      <w:pPr>
        <w:pStyle w:val="p2"/>
        <w:spacing w:before="0" w:beforeAutospacing="0" w:after="0" w:afterAutospacing="0"/>
        <w:rPr>
          <w:rFonts w:ascii="Aptos" w:hAnsi="Aptos"/>
          <w:color w:val="000000"/>
          <w:sz w:val="34"/>
          <w:szCs w:val="34"/>
        </w:rPr>
      </w:pPr>
    </w:p>
    <w:p w:rsidR="00987526" w:rsidRDefault="00987526" w:rsidP="00987526">
      <w:pPr>
        <w:pStyle w:val="p1"/>
        <w:spacing w:before="0" w:beforeAutospacing="0" w:after="0" w:afterAutospacing="0"/>
        <w:rPr>
          <w:rFonts w:ascii="Aptos" w:hAnsi="Aptos"/>
          <w:color w:val="000000"/>
          <w:sz w:val="34"/>
          <w:szCs w:val="34"/>
        </w:rPr>
      </w:pPr>
      <w:r>
        <w:rPr>
          <w:rStyle w:val="s1"/>
          <w:rFonts w:ascii="UICTFontTextStyleBody" w:hAnsi="UICTFontTextStyleBody"/>
          <w:color w:val="000000"/>
          <w:sz w:val="34"/>
          <w:szCs w:val="34"/>
        </w:rPr>
        <w:t>Our efforts are a marathon and not a sprint. As Archons, we are doing everything we possibly can to protect and defend the Ecumenical Patriarchate against the backdrop of a very complex and volatile geopolitical environment. Our goal is to ensure we protect the future of our faith for generations to come. </w:t>
      </w:r>
    </w:p>
    <w:p w:rsidR="00987526" w:rsidRDefault="00987526" w:rsidP="00987526">
      <w:pPr>
        <w:pStyle w:val="p2"/>
        <w:spacing w:before="0" w:beforeAutospacing="0" w:after="0" w:afterAutospacing="0"/>
        <w:rPr>
          <w:rFonts w:ascii="Aptos" w:hAnsi="Aptos"/>
          <w:color w:val="000000"/>
          <w:sz w:val="34"/>
          <w:szCs w:val="34"/>
        </w:rPr>
      </w:pPr>
    </w:p>
    <w:p w:rsidR="00987526" w:rsidRDefault="00987526" w:rsidP="00987526">
      <w:pPr>
        <w:pStyle w:val="p1"/>
        <w:spacing w:before="0" w:beforeAutospacing="0" w:after="0" w:afterAutospacing="0"/>
        <w:rPr>
          <w:rFonts w:ascii="Aptos" w:hAnsi="Aptos"/>
          <w:color w:val="000000"/>
          <w:sz w:val="34"/>
          <w:szCs w:val="34"/>
        </w:rPr>
      </w:pPr>
      <w:r>
        <w:rPr>
          <w:rStyle w:val="s1"/>
          <w:rFonts w:ascii="UICTFontTextStyleBody" w:hAnsi="UICTFontTextStyleBody"/>
          <w:color w:val="000000"/>
          <w:sz w:val="34"/>
          <w:szCs w:val="34"/>
        </w:rPr>
        <w:t>Thank you!</w:t>
      </w:r>
    </w:p>
    <w:p w:rsidR="00B6473F" w:rsidRDefault="00B6473F"/>
    <w:sectPr w:rsidR="00B6473F" w:rsidSect="006A7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UICTFontTextStyleBody">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26"/>
    <w:rsid w:val="006A74E8"/>
    <w:rsid w:val="00987526"/>
    <w:rsid w:val="00B6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E8CEEEA-90EB-1D4A-9937-3D6A5687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87526"/>
    <w:pPr>
      <w:spacing w:before="100" w:beforeAutospacing="1" w:after="100" w:afterAutospacing="1"/>
    </w:pPr>
    <w:rPr>
      <w:rFonts w:ascii="Times New Roman" w:eastAsia="Times New Roman" w:hAnsi="Times New Roman" w:cs="Times New Roman"/>
      <w:kern w:val="0"/>
      <w14:ligatures w14:val="none"/>
    </w:rPr>
  </w:style>
  <w:style w:type="character" w:customStyle="1" w:styleId="s1">
    <w:name w:val="s1"/>
    <w:basedOn w:val="DefaultParagraphFont"/>
    <w:rsid w:val="00987526"/>
  </w:style>
  <w:style w:type="paragraph" w:customStyle="1" w:styleId="p2">
    <w:name w:val="p2"/>
    <w:basedOn w:val="Normal"/>
    <w:rsid w:val="00987526"/>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87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2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948</Words>
  <Characters>5407</Characters>
  <Application>Microsoft Office Word</Application>
  <DocSecurity>0</DocSecurity>
  <Lines>45</Lines>
  <Paragraphs>12</Paragraphs>
  <ScaleCrop>false</ScaleCrop>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Sisson, Rocky</dc:creator>
  <cp:keywords/>
  <dc:description/>
  <cp:lastModifiedBy>Sisson, Rocky</cp:lastModifiedBy>
  <cp:revision>1</cp:revision>
  <dcterms:created xsi:type="dcterms:W3CDTF">2025-04-15T19:08:00Z</dcterms:created>
  <dcterms:modified xsi:type="dcterms:W3CDTF">2025-04-15T19:08:00Z</dcterms:modified>
</cp:coreProperties>
</file>